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B6DA1" w14:textId="77777777" w:rsidR="007D60BC" w:rsidRDefault="007D60BC">
      <w:pPr>
        <w:rPr>
          <w:rFonts w:eastAsiaTheme="minorEastAsia"/>
          <w:noProof/>
          <w:lang w:eastAsia="nl-NL"/>
        </w:rPr>
      </w:pPr>
    </w:p>
    <w:p w14:paraId="155CE7CA" w14:textId="14112A20" w:rsidR="00C02D3A" w:rsidRPr="005B551A" w:rsidRDefault="00C02D3A" w:rsidP="005B551A">
      <w:pPr>
        <w:pStyle w:val="Lijstalinea"/>
        <w:numPr>
          <w:ilvl w:val="0"/>
          <w:numId w:val="2"/>
        </w:numPr>
        <w:rPr>
          <w:rFonts w:eastAsiaTheme="minorEastAsia"/>
          <w:noProof/>
          <w:lang w:eastAsia="nl-NL"/>
        </w:rPr>
      </w:pPr>
    </w:p>
    <w:p w14:paraId="2834E4AF" w14:textId="77777777" w:rsidR="00C02D3A" w:rsidRDefault="00C02D3A" w:rsidP="00C02D3A">
      <w:pPr>
        <w:rPr>
          <w:rFonts w:eastAsiaTheme="minorEastAsia"/>
          <w:noProof/>
          <w:lang w:eastAsia="nl-NL"/>
        </w:rPr>
      </w:pPr>
    </w:p>
    <w:p w14:paraId="1035DF2D" w14:textId="77777777" w:rsidR="00C02D3A" w:rsidRDefault="00C02D3A" w:rsidP="00C02D3A">
      <w:pPr>
        <w:rPr>
          <w:rFonts w:eastAsiaTheme="minorEastAsia"/>
          <w:noProof/>
          <w:lang w:eastAsia="nl-NL"/>
        </w:rPr>
      </w:pPr>
    </w:p>
    <w:p w14:paraId="45983785" w14:textId="5A1EB63B" w:rsidR="00C02D3A" w:rsidRDefault="00C02D3A" w:rsidP="00C02D3A">
      <w:pPr>
        <w:tabs>
          <w:tab w:val="left" w:pos="1701"/>
          <w:tab w:val="left" w:pos="1843"/>
          <w:tab w:val="left" w:pos="4962"/>
          <w:tab w:val="left" w:pos="6804"/>
          <w:tab w:val="left" w:pos="6946"/>
        </w:tabs>
        <w:spacing w:after="80"/>
        <w:rPr>
          <w:rFonts w:eastAsiaTheme="minorEastAsia" w:cstheme="minorHAnsi"/>
          <w:noProof/>
          <w:lang w:eastAsia="nl-NL"/>
        </w:rPr>
      </w:pPr>
      <w:r>
        <w:rPr>
          <w:rFonts w:asciiTheme="majorHAnsi" w:eastAsiaTheme="minorEastAsia" w:hAnsiTheme="majorHAnsi" w:cstheme="majorHAnsi"/>
          <w:noProof/>
          <w:sz w:val="20"/>
          <w:szCs w:val="20"/>
          <w:lang w:eastAsia="nl-NL"/>
        </w:rPr>
        <w:t>Datum</w:t>
      </w:r>
      <w:r>
        <w:rPr>
          <w:rFonts w:asciiTheme="majorHAnsi" w:eastAsiaTheme="minorEastAsia" w:hAnsiTheme="majorHAnsi" w:cstheme="majorHAnsi"/>
          <w:noProof/>
          <w:lang w:eastAsia="nl-NL"/>
        </w:rPr>
        <w:tab/>
        <w:t>:</w:t>
      </w:r>
      <w:r>
        <w:rPr>
          <w:rFonts w:eastAsiaTheme="minorEastAsia" w:cstheme="minorHAnsi"/>
          <w:noProof/>
          <w:lang w:eastAsia="nl-NL"/>
        </w:rPr>
        <w:tab/>
      </w:r>
      <w:r w:rsidR="002E2C8B">
        <w:rPr>
          <w:rFonts w:eastAsiaTheme="minorEastAsia" w:cstheme="minorHAnsi"/>
          <w:noProof/>
          <w:lang w:eastAsia="nl-NL"/>
        </w:rPr>
        <w:t>2</w:t>
      </w:r>
      <w:r w:rsidR="00BA6CE9">
        <w:rPr>
          <w:rFonts w:eastAsiaTheme="minorEastAsia" w:cstheme="minorHAnsi"/>
          <w:noProof/>
          <w:lang w:eastAsia="nl-NL"/>
        </w:rPr>
        <w:t>5</w:t>
      </w:r>
      <w:r w:rsidR="002E2C8B">
        <w:rPr>
          <w:rFonts w:eastAsiaTheme="minorEastAsia" w:cstheme="minorHAnsi"/>
          <w:noProof/>
          <w:lang w:eastAsia="nl-NL"/>
        </w:rPr>
        <w:t>-06-2025</w:t>
      </w:r>
      <w:r>
        <w:rPr>
          <w:rFonts w:asciiTheme="majorHAnsi" w:eastAsiaTheme="minorEastAsia" w:hAnsiTheme="majorHAnsi" w:cstheme="majorHAnsi"/>
          <w:b/>
          <w:bCs/>
          <w:noProof/>
          <w:lang w:eastAsia="nl-NL"/>
        </w:rPr>
        <w:tab/>
      </w:r>
      <w:r>
        <w:rPr>
          <w:rFonts w:asciiTheme="majorHAnsi" w:eastAsiaTheme="minorEastAsia" w:hAnsiTheme="majorHAnsi" w:cstheme="majorHAnsi"/>
          <w:noProof/>
          <w:sz w:val="20"/>
          <w:szCs w:val="20"/>
          <w:lang w:eastAsia="nl-NL"/>
        </w:rPr>
        <w:t>Aantal pagina’s</w:t>
      </w:r>
      <w:r>
        <w:rPr>
          <w:rFonts w:asciiTheme="majorHAnsi" w:eastAsiaTheme="minorEastAsia" w:hAnsiTheme="majorHAnsi" w:cstheme="majorHAnsi"/>
          <w:noProof/>
          <w:lang w:eastAsia="nl-NL"/>
        </w:rPr>
        <w:tab/>
        <w:t>:</w:t>
      </w:r>
      <w:r>
        <w:rPr>
          <w:rFonts w:asciiTheme="majorHAnsi" w:eastAsiaTheme="minorEastAsia" w:hAnsiTheme="majorHAnsi" w:cstheme="majorHAnsi"/>
          <w:noProof/>
          <w:lang w:eastAsia="nl-NL"/>
        </w:rPr>
        <w:tab/>
      </w:r>
      <w:r w:rsidR="002E2C8B">
        <w:rPr>
          <w:rFonts w:asciiTheme="majorHAnsi" w:eastAsiaTheme="minorEastAsia" w:hAnsiTheme="majorHAnsi" w:cstheme="majorHAnsi"/>
          <w:noProof/>
          <w:lang w:eastAsia="nl-NL"/>
        </w:rPr>
        <w:t>2</w:t>
      </w:r>
    </w:p>
    <w:p w14:paraId="7B96B451" w14:textId="77777777" w:rsidR="00C02D3A" w:rsidRDefault="00C02D3A" w:rsidP="00C02D3A">
      <w:pPr>
        <w:tabs>
          <w:tab w:val="left" w:pos="1800"/>
          <w:tab w:val="left" w:pos="3960"/>
          <w:tab w:val="left" w:pos="5850"/>
        </w:tabs>
        <w:spacing w:after="80"/>
        <w:rPr>
          <w:rFonts w:eastAsiaTheme="minorEastAsia" w:cstheme="minorHAnsi"/>
          <w:noProof/>
          <w:lang w:eastAsia="nl-NL"/>
        </w:rPr>
      </w:pPr>
    </w:p>
    <w:p w14:paraId="5F9080CF" w14:textId="4B490F37" w:rsidR="00C02D3A" w:rsidRDefault="00C02D3A" w:rsidP="00BD1235">
      <w:pPr>
        <w:pStyle w:val="Default"/>
        <w:rPr>
          <w:rFonts w:eastAsiaTheme="minorEastAsia" w:cstheme="minorHAnsi"/>
          <w:noProof/>
          <w:szCs w:val="18"/>
          <w:lang w:eastAsia="nl-NL"/>
        </w:rPr>
      </w:pPr>
      <w:r>
        <w:rPr>
          <w:rFonts w:asciiTheme="majorHAnsi" w:eastAsiaTheme="minorEastAsia" w:hAnsiTheme="majorHAnsi" w:cstheme="minorHAnsi"/>
          <w:noProof/>
          <w:szCs w:val="18"/>
          <w:lang w:eastAsia="nl-NL"/>
        </w:rPr>
        <w:t>Betreft</w:t>
      </w:r>
      <w:r>
        <w:rPr>
          <w:rFonts w:asciiTheme="majorHAnsi" w:eastAsiaTheme="minorEastAsia" w:hAnsiTheme="majorHAnsi" w:cstheme="minorHAnsi"/>
          <w:noProof/>
          <w:szCs w:val="18"/>
          <w:lang w:eastAsia="nl-NL"/>
        </w:rPr>
        <w:tab/>
        <w:t>:</w:t>
      </w:r>
      <w:r>
        <w:rPr>
          <w:rFonts w:eastAsiaTheme="minorEastAsia" w:cstheme="minorHAnsi"/>
          <w:noProof/>
          <w:szCs w:val="18"/>
          <w:lang w:eastAsia="nl-NL"/>
        </w:rPr>
        <w:t xml:space="preserve"> </w:t>
      </w:r>
      <w:r w:rsidR="00BD1235" w:rsidRPr="002E2C8B">
        <w:rPr>
          <w:rFonts w:asciiTheme="majorHAnsi" w:hAnsiTheme="majorHAnsi" w:cstheme="majorHAnsi"/>
        </w:rPr>
        <w:t xml:space="preserve"> </w:t>
      </w:r>
      <w:r w:rsidR="005B551A">
        <w:rPr>
          <w:rFonts w:asciiTheme="majorHAnsi" w:hAnsiTheme="majorHAnsi" w:cstheme="majorHAnsi"/>
        </w:rPr>
        <w:t xml:space="preserve">Kandidaatstelling niet uitvoerend bestuurslid namens pensioengerechtigden </w:t>
      </w:r>
    </w:p>
    <w:p w14:paraId="45AA68EE" w14:textId="77777777" w:rsidR="00C02D3A" w:rsidRDefault="00C02D3A" w:rsidP="00C02D3A">
      <w:pPr>
        <w:tabs>
          <w:tab w:val="left" w:pos="1800"/>
          <w:tab w:val="left" w:pos="3960"/>
          <w:tab w:val="left" w:pos="5850"/>
        </w:tabs>
        <w:spacing w:after="80" w:line="288" w:lineRule="auto"/>
        <w:rPr>
          <w:rFonts w:eastAsiaTheme="minorEastAsia" w:cstheme="minorHAnsi"/>
          <w:noProof/>
          <w:lang w:eastAsia="nl-NL"/>
        </w:rPr>
      </w:pPr>
    </w:p>
    <w:p w14:paraId="75DC2B5F" w14:textId="390FE5AB" w:rsidR="002E2C8B" w:rsidRDefault="002E2C8B" w:rsidP="002E2C8B">
      <w:pPr>
        <w:rPr>
          <w:rFonts w:ascii="Calibri" w:hAnsi="Calibri" w:cs="Calibri"/>
        </w:rPr>
      </w:pPr>
      <w:r>
        <w:rPr>
          <w:rFonts w:ascii="Calibri" w:hAnsi="Calibri" w:cs="Calibri"/>
        </w:rPr>
        <w:t xml:space="preserve">Geachte </w:t>
      </w:r>
      <w:r w:rsidR="005B551A">
        <w:rPr>
          <w:rFonts w:ascii="Calibri" w:hAnsi="Calibri" w:cs="Calibri"/>
        </w:rPr>
        <w:t xml:space="preserve">heer, mevrouw, </w:t>
      </w:r>
      <w:r>
        <w:rPr>
          <w:rFonts w:ascii="Calibri" w:hAnsi="Calibri" w:cs="Calibri"/>
        </w:rPr>
        <w:t xml:space="preserve"> </w:t>
      </w:r>
    </w:p>
    <w:p w14:paraId="1A78C756" w14:textId="77777777" w:rsidR="002E2C8B" w:rsidRDefault="002E2C8B" w:rsidP="002E2C8B">
      <w:pPr>
        <w:rPr>
          <w:rFonts w:ascii="Calibri" w:hAnsi="Calibri" w:cs="Calibri"/>
        </w:rPr>
      </w:pPr>
    </w:p>
    <w:p w14:paraId="7B7E4E31" w14:textId="31E57224" w:rsidR="005B551A" w:rsidRPr="005B551A" w:rsidRDefault="005B551A" w:rsidP="005B551A">
      <w:pPr>
        <w:rPr>
          <w:rFonts w:ascii="Calibri" w:hAnsi="Calibri" w:cs="Calibri"/>
        </w:rPr>
      </w:pPr>
      <w:r w:rsidRPr="005B551A">
        <w:rPr>
          <w:rFonts w:ascii="Calibri" w:hAnsi="Calibri" w:cs="Calibri"/>
        </w:rPr>
        <w:t xml:space="preserve">In januari 2026 ontstaat er in het bestuur van Stichting Bedrijfstakpensioenfonds voor de Banden- en Wielenbranche een vacature voor een </w:t>
      </w:r>
      <w:r>
        <w:rPr>
          <w:rFonts w:ascii="Calibri" w:hAnsi="Calibri" w:cs="Calibri"/>
        </w:rPr>
        <w:t xml:space="preserve">nieuw uitvoerend bestuurslid namens </w:t>
      </w:r>
      <w:r w:rsidRPr="005B551A">
        <w:rPr>
          <w:rFonts w:ascii="Calibri" w:hAnsi="Calibri" w:cs="Calibri"/>
        </w:rPr>
        <w:t xml:space="preserve">pensioengerechtigden. Bent u enthousiast en voldoet u aan onze eisen? Aarzel dan niet, en meldt u. In deze brief leest u hoe u zich kandidaat kunt stellen voor deze vacature. </w:t>
      </w:r>
    </w:p>
    <w:p w14:paraId="378AB3B3" w14:textId="77777777" w:rsidR="005B551A" w:rsidRPr="005B551A" w:rsidRDefault="005B551A" w:rsidP="005B551A">
      <w:pPr>
        <w:rPr>
          <w:rFonts w:ascii="Calibri" w:hAnsi="Calibri" w:cs="Calibri"/>
        </w:rPr>
      </w:pPr>
    </w:p>
    <w:p w14:paraId="5F1CA448" w14:textId="77777777" w:rsidR="005B551A" w:rsidRPr="005B551A" w:rsidRDefault="005B551A" w:rsidP="005B551A">
      <w:pPr>
        <w:rPr>
          <w:rFonts w:ascii="Calibri" w:hAnsi="Calibri" w:cs="Calibri"/>
          <w:b/>
          <w:bCs/>
        </w:rPr>
      </w:pPr>
      <w:r w:rsidRPr="005B551A">
        <w:rPr>
          <w:rFonts w:ascii="Calibri" w:hAnsi="Calibri" w:cs="Calibri"/>
          <w:b/>
          <w:bCs/>
        </w:rPr>
        <w:t xml:space="preserve">Kandidaatstelling per januari 2026 </w:t>
      </w:r>
    </w:p>
    <w:p w14:paraId="2EE369E0" w14:textId="423970B5" w:rsidR="005B551A" w:rsidRDefault="005B551A" w:rsidP="005B551A">
      <w:pPr>
        <w:rPr>
          <w:rFonts w:ascii="Calibri" w:hAnsi="Calibri" w:cs="Calibri"/>
        </w:rPr>
      </w:pPr>
      <w:r w:rsidRPr="005B551A">
        <w:rPr>
          <w:rFonts w:ascii="Calibri" w:hAnsi="Calibri" w:cs="Calibri"/>
        </w:rPr>
        <w:t xml:space="preserve">Jeanet Meijerink- </w:t>
      </w:r>
      <w:proofErr w:type="spellStart"/>
      <w:r w:rsidRPr="005B551A">
        <w:rPr>
          <w:rFonts w:ascii="Calibri" w:hAnsi="Calibri" w:cs="Calibri"/>
        </w:rPr>
        <w:t>Heuver</w:t>
      </w:r>
      <w:proofErr w:type="spellEnd"/>
      <w:r w:rsidRPr="005B551A">
        <w:rPr>
          <w:rFonts w:ascii="Calibri" w:hAnsi="Calibri" w:cs="Calibri"/>
        </w:rPr>
        <w:t xml:space="preserve"> is de huidige vertegenwoordiger </w:t>
      </w:r>
      <w:r>
        <w:rPr>
          <w:rFonts w:ascii="Calibri" w:hAnsi="Calibri" w:cs="Calibri"/>
        </w:rPr>
        <w:t xml:space="preserve">van </w:t>
      </w:r>
      <w:r w:rsidRPr="005B551A">
        <w:rPr>
          <w:rFonts w:ascii="Calibri" w:hAnsi="Calibri" w:cs="Calibri"/>
        </w:rPr>
        <w:t xml:space="preserve">de pensioengerechtigden </w:t>
      </w:r>
      <w:r>
        <w:rPr>
          <w:rFonts w:ascii="Calibri" w:hAnsi="Calibri" w:cs="Calibri"/>
        </w:rPr>
        <w:t xml:space="preserve">in het bestuur. </w:t>
      </w:r>
      <w:r w:rsidRPr="005B551A">
        <w:rPr>
          <w:rFonts w:ascii="Calibri" w:hAnsi="Calibri" w:cs="Calibri"/>
        </w:rPr>
        <w:t xml:space="preserve">Haar termijn loopt op 17 januari 2026 af. Met de overgang naar de nieuwe pensioenregeling bevindt het pensioenfonds zich in de transitiefase naar het nieuwe pensioenstelsel. Dit is een intensieve en complexe fase voor het fonds, waarin veel besluiten moeten worden genomen. In overleg met het bestuur heeft Jeanet aangegeven dat zij herkiesbaar is voor een volgende termijn. Vanwege haar kennis en ervaring  het belang van deskundigheid en korte termijn continuïteit wil het bestuur haar graag per 17 januari 2026 in haar huidige functie als bestuurslid herbenoemen. </w:t>
      </w:r>
      <w:r w:rsidR="00116783">
        <w:rPr>
          <w:rFonts w:ascii="Calibri" w:hAnsi="Calibri" w:cs="Calibri"/>
        </w:rPr>
        <w:t xml:space="preserve">Dat neemt niet weg dat </w:t>
      </w:r>
      <w:r w:rsidR="000947E5">
        <w:rPr>
          <w:rFonts w:ascii="Calibri" w:hAnsi="Calibri" w:cs="Calibri"/>
        </w:rPr>
        <w:t xml:space="preserve">we andere kandidaten ook de mogelijkheid bieden om zich </w:t>
      </w:r>
      <w:r w:rsidR="0015405C">
        <w:rPr>
          <w:rFonts w:ascii="Calibri" w:hAnsi="Calibri" w:cs="Calibri"/>
        </w:rPr>
        <w:t xml:space="preserve">kandidaat te stellen voor deze bestuursfunctie. </w:t>
      </w:r>
      <w:r w:rsidR="00F9009D">
        <w:rPr>
          <w:rFonts w:ascii="Calibri" w:hAnsi="Calibri" w:cs="Calibri"/>
        </w:rPr>
        <w:t xml:space="preserve">We nodigen werknemersorganisaties </w:t>
      </w:r>
      <w:r w:rsidR="004769D1">
        <w:rPr>
          <w:rFonts w:ascii="Calibri" w:hAnsi="Calibri" w:cs="Calibri"/>
        </w:rPr>
        <w:t>uit om kandidaten voor te dragen</w:t>
      </w:r>
      <w:r w:rsidR="0015405C">
        <w:rPr>
          <w:rFonts w:ascii="Calibri" w:hAnsi="Calibri" w:cs="Calibri"/>
        </w:rPr>
        <w:t>,</w:t>
      </w:r>
      <w:r w:rsidR="00C22201">
        <w:rPr>
          <w:rFonts w:ascii="Calibri" w:hAnsi="Calibri" w:cs="Calibri"/>
        </w:rPr>
        <w:t xml:space="preserve"> maar u kunt zich ook zelf kandidaat stellen</w:t>
      </w:r>
      <w:r w:rsidR="004769D1">
        <w:rPr>
          <w:rFonts w:ascii="Calibri" w:hAnsi="Calibri" w:cs="Calibri"/>
        </w:rPr>
        <w:t>.</w:t>
      </w:r>
      <w:r w:rsidR="00C22201">
        <w:rPr>
          <w:rFonts w:ascii="Calibri" w:hAnsi="Calibri" w:cs="Calibri"/>
        </w:rPr>
        <w:t xml:space="preserve"> </w:t>
      </w:r>
      <w:r w:rsidRPr="005B551A">
        <w:rPr>
          <w:rFonts w:ascii="Calibri" w:hAnsi="Calibri" w:cs="Calibri"/>
        </w:rPr>
        <w:t xml:space="preserve">Gezien de fase waarin ons pensioenfonds zich bevindt, dienen nieuwe kandidaten wel per direct aan de eisen van het functieprofiel te voldoen. </w:t>
      </w:r>
    </w:p>
    <w:p w14:paraId="733BF473" w14:textId="77777777" w:rsidR="005B551A" w:rsidRPr="005B551A" w:rsidRDefault="005B551A" w:rsidP="005B551A">
      <w:pPr>
        <w:rPr>
          <w:rFonts w:ascii="Calibri" w:hAnsi="Calibri" w:cs="Calibri"/>
        </w:rPr>
      </w:pPr>
    </w:p>
    <w:p w14:paraId="183B04C3" w14:textId="77777777" w:rsidR="005B551A" w:rsidRPr="005B551A" w:rsidRDefault="005B551A" w:rsidP="005B551A">
      <w:pPr>
        <w:rPr>
          <w:rFonts w:ascii="Calibri" w:hAnsi="Calibri" w:cs="Calibri"/>
          <w:b/>
          <w:bCs/>
        </w:rPr>
      </w:pPr>
      <w:r w:rsidRPr="005B551A">
        <w:rPr>
          <w:rFonts w:ascii="Calibri" w:hAnsi="Calibri" w:cs="Calibri"/>
          <w:b/>
          <w:bCs/>
        </w:rPr>
        <w:t>Wie kan zich kandidaat stellen?</w:t>
      </w:r>
    </w:p>
    <w:p w14:paraId="2B327C31" w14:textId="77777777" w:rsidR="005B551A" w:rsidRPr="005B551A" w:rsidRDefault="005B551A" w:rsidP="005B551A">
      <w:pPr>
        <w:rPr>
          <w:rFonts w:ascii="Calibri" w:hAnsi="Calibri" w:cs="Calibri"/>
        </w:rPr>
      </w:pPr>
      <w:r w:rsidRPr="005B551A">
        <w:rPr>
          <w:rFonts w:ascii="Calibri" w:hAnsi="Calibri" w:cs="Calibri"/>
        </w:rPr>
        <w:t xml:space="preserve">U kunt zich kandidaat stellen voor het bestuur als u ouder bent dan 18 jaar en; </w:t>
      </w:r>
    </w:p>
    <w:p w14:paraId="4AD324FD" w14:textId="77777777" w:rsidR="005B551A" w:rsidRPr="005B551A" w:rsidRDefault="005B551A" w:rsidP="005B551A">
      <w:pPr>
        <w:rPr>
          <w:rFonts w:ascii="Calibri" w:hAnsi="Calibri" w:cs="Calibri"/>
        </w:rPr>
      </w:pPr>
      <w:r w:rsidRPr="005B551A">
        <w:rPr>
          <w:rFonts w:ascii="Calibri" w:hAnsi="Calibri" w:cs="Calibri"/>
        </w:rPr>
        <w:t>•</w:t>
      </w:r>
      <w:r w:rsidRPr="005B551A">
        <w:rPr>
          <w:rFonts w:ascii="Calibri" w:hAnsi="Calibri" w:cs="Calibri"/>
        </w:rPr>
        <w:tab/>
        <w:t xml:space="preserve">pensioen van ons krijgt: dan wel  </w:t>
      </w:r>
    </w:p>
    <w:p w14:paraId="213ED8CD" w14:textId="77777777" w:rsidR="005B551A" w:rsidRPr="005B551A" w:rsidRDefault="005B551A" w:rsidP="005B551A">
      <w:pPr>
        <w:ind w:left="709" w:hanging="709"/>
        <w:rPr>
          <w:rFonts w:ascii="Calibri" w:hAnsi="Calibri" w:cs="Calibri"/>
        </w:rPr>
      </w:pPr>
      <w:r w:rsidRPr="005B551A">
        <w:rPr>
          <w:rFonts w:ascii="Calibri" w:hAnsi="Calibri" w:cs="Calibri"/>
        </w:rPr>
        <w:t>•</w:t>
      </w:r>
      <w:r w:rsidRPr="005B551A">
        <w:rPr>
          <w:rFonts w:ascii="Calibri" w:hAnsi="Calibri" w:cs="Calibri"/>
        </w:rPr>
        <w:tab/>
        <w:t xml:space="preserve">voldoende affiniteit hebben met de banden en wielenbranche (bijvoorbeeld  (gewezen) deelnemers)): dan wel </w:t>
      </w:r>
    </w:p>
    <w:p w14:paraId="030FF09E" w14:textId="77777777" w:rsidR="005B551A" w:rsidRPr="005B551A" w:rsidRDefault="005B551A" w:rsidP="005B551A">
      <w:pPr>
        <w:rPr>
          <w:rFonts w:ascii="Calibri" w:hAnsi="Calibri" w:cs="Calibri"/>
        </w:rPr>
      </w:pPr>
      <w:r w:rsidRPr="005B551A">
        <w:rPr>
          <w:rFonts w:ascii="Calibri" w:hAnsi="Calibri" w:cs="Calibri"/>
        </w:rPr>
        <w:t>•</w:t>
      </w:r>
      <w:r w:rsidRPr="005B551A">
        <w:rPr>
          <w:rFonts w:ascii="Calibri" w:hAnsi="Calibri" w:cs="Calibri"/>
        </w:rPr>
        <w:tab/>
        <w:t xml:space="preserve">binding hebben met een van de voordragende partijen, </w:t>
      </w:r>
    </w:p>
    <w:p w14:paraId="158E7D19" w14:textId="77777777" w:rsidR="005B551A" w:rsidRPr="005B551A" w:rsidRDefault="005B551A" w:rsidP="005B551A">
      <w:pPr>
        <w:rPr>
          <w:rFonts w:ascii="Calibri" w:hAnsi="Calibri" w:cs="Calibri"/>
        </w:rPr>
      </w:pPr>
      <w:r w:rsidRPr="005B551A">
        <w:rPr>
          <w:rFonts w:ascii="Calibri" w:hAnsi="Calibri" w:cs="Calibri"/>
        </w:rPr>
        <w:t xml:space="preserve"> én voldoet aan het door het bestuur opgestelde functieprofiel. </w:t>
      </w:r>
    </w:p>
    <w:p w14:paraId="26486EFF" w14:textId="77777777" w:rsidR="005B551A" w:rsidRDefault="005B551A" w:rsidP="005B551A">
      <w:pPr>
        <w:rPr>
          <w:rFonts w:ascii="Calibri" w:hAnsi="Calibri" w:cs="Calibri"/>
        </w:rPr>
      </w:pPr>
    </w:p>
    <w:p w14:paraId="1661D532" w14:textId="2AD14669" w:rsidR="005B551A" w:rsidRPr="005B551A" w:rsidRDefault="005B551A" w:rsidP="005B551A">
      <w:pPr>
        <w:rPr>
          <w:rFonts w:ascii="Calibri" w:hAnsi="Calibri" w:cs="Calibri"/>
        </w:rPr>
      </w:pPr>
      <w:r w:rsidRPr="005B551A">
        <w:rPr>
          <w:rFonts w:ascii="Calibri" w:hAnsi="Calibri" w:cs="Calibri"/>
        </w:rPr>
        <w:t xml:space="preserve">De zittingstermijn voor de </w:t>
      </w:r>
      <w:r w:rsidR="00C22201">
        <w:rPr>
          <w:rFonts w:ascii="Calibri" w:hAnsi="Calibri" w:cs="Calibri"/>
        </w:rPr>
        <w:t xml:space="preserve">bestuursfunctie </w:t>
      </w:r>
      <w:r w:rsidRPr="005B551A">
        <w:rPr>
          <w:rFonts w:ascii="Calibri" w:hAnsi="Calibri" w:cs="Calibri"/>
        </w:rPr>
        <w:t xml:space="preserve">is 4 jaar. Uw kandidaatstelling dient door tenminste 5 pensioengerechtigden van het fonds worden ondersteund. Daarvoor stuurt u een handtekeningenlijst mee met </w:t>
      </w:r>
      <w:r w:rsidR="00BA6CE9">
        <w:rPr>
          <w:rFonts w:ascii="Calibri" w:hAnsi="Calibri" w:cs="Calibri"/>
        </w:rPr>
        <w:t xml:space="preserve">uw CV en </w:t>
      </w:r>
      <w:r w:rsidRPr="005B551A">
        <w:rPr>
          <w:rFonts w:ascii="Calibri" w:hAnsi="Calibri" w:cs="Calibri"/>
        </w:rPr>
        <w:t>de motivatiebrief.</w:t>
      </w:r>
    </w:p>
    <w:p w14:paraId="291ADF46" w14:textId="77777777" w:rsidR="005B551A" w:rsidRDefault="005B551A" w:rsidP="005B551A">
      <w:pPr>
        <w:rPr>
          <w:rFonts w:ascii="Calibri" w:hAnsi="Calibri" w:cs="Calibri"/>
        </w:rPr>
      </w:pPr>
    </w:p>
    <w:p w14:paraId="423C909E" w14:textId="43D6F8FD" w:rsidR="005B551A" w:rsidRPr="005B551A" w:rsidRDefault="005B551A" w:rsidP="005B551A">
      <w:pPr>
        <w:rPr>
          <w:rFonts w:ascii="Calibri" w:hAnsi="Calibri" w:cs="Calibri"/>
          <w:b/>
          <w:bCs/>
        </w:rPr>
      </w:pPr>
      <w:r w:rsidRPr="005B551A">
        <w:rPr>
          <w:rFonts w:ascii="Calibri" w:hAnsi="Calibri" w:cs="Calibri"/>
          <w:b/>
          <w:bCs/>
        </w:rPr>
        <w:t xml:space="preserve">Eisen aan bestuurder </w:t>
      </w:r>
    </w:p>
    <w:p w14:paraId="03417861" w14:textId="77777777" w:rsidR="00C22201" w:rsidRDefault="005B551A" w:rsidP="005B551A">
      <w:pPr>
        <w:rPr>
          <w:rFonts w:ascii="Calibri" w:hAnsi="Calibri" w:cs="Calibri"/>
        </w:rPr>
      </w:pPr>
      <w:r w:rsidRPr="005B551A">
        <w:rPr>
          <w:rFonts w:ascii="Calibri" w:hAnsi="Calibri" w:cs="Calibri"/>
        </w:rPr>
        <w:t>Als bestuurder moet u aan een aantal eisen voldoen. Deze staan beschreven in het functieprofiel. De Nederlandsche Bank (DNB) zal ook toetsen of u voldoet. Daarnaast toetst DNB op betrouwbaarheid en beoordelen zij of u voldoende tijd voor de functie beschikbaar heeft. Na goedkeuring van DNB benoemt het pensioenfondsbestuur u definitief.</w:t>
      </w:r>
    </w:p>
    <w:p w14:paraId="2884D2BE" w14:textId="117CFEA3" w:rsidR="005B551A" w:rsidRPr="005B551A" w:rsidRDefault="005B551A" w:rsidP="005B551A">
      <w:pPr>
        <w:rPr>
          <w:rFonts w:ascii="Calibri" w:hAnsi="Calibri" w:cs="Calibri"/>
        </w:rPr>
      </w:pPr>
      <w:r w:rsidRPr="005B551A">
        <w:rPr>
          <w:rFonts w:ascii="Calibri" w:hAnsi="Calibri" w:cs="Calibri"/>
        </w:rPr>
        <w:t xml:space="preserve"> </w:t>
      </w:r>
    </w:p>
    <w:p w14:paraId="0A959898" w14:textId="77777777" w:rsidR="005B551A" w:rsidRPr="005B551A" w:rsidRDefault="005B551A" w:rsidP="005B551A">
      <w:pPr>
        <w:rPr>
          <w:rFonts w:ascii="Calibri" w:hAnsi="Calibri" w:cs="Calibri"/>
          <w:b/>
          <w:bCs/>
        </w:rPr>
      </w:pPr>
      <w:r w:rsidRPr="005B551A">
        <w:rPr>
          <w:rFonts w:ascii="Calibri" w:hAnsi="Calibri" w:cs="Calibri"/>
          <w:b/>
          <w:bCs/>
        </w:rPr>
        <w:lastRenderedPageBreak/>
        <w:t xml:space="preserve">Stelt u zich kandidaat? </w:t>
      </w:r>
    </w:p>
    <w:p w14:paraId="3F1F7A97" w14:textId="0F784E18" w:rsidR="00D02EC8" w:rsidRDefault="005B551A" w:rsidP="005B551A">
      <w:pPr>
        <w:rPr>
          <w:rFonts w:ascii="Calibri" w:hAnsi="Calibri" w:cs="Calibri"/>
        </w:rPr>
      </w:pPr>
      <w:r w:rsidRPr="005B551A">
        <w:rPr>
          <w:rFonts w:ascii="Calibri" w:hAnsi="Calibri" w:cs="Calibri"/>
        </w:rPr>
        <w:t xml:space="preserve">Na uw kandidaatstelling volgt een kennismakingsgesprek met de verkiezingscommissie. Bij 2 of meer geschikte kandidaten organiseert het fonds verkiezingen. Als u zich kandidaat wil stellen voor deze vacature dan ontvangen wij graag uiterlijk 31 augustus 2025 uw </w:t>
      </w:r>
      <w:r w:rsidR="00D02EC8">
        <w:rPr>
          <w:rFonts w:ascii="Calibri" w:hAnsi="Calibri" w:cs="Calibri"/>
        </w:rPr>
        <w:t xml:space="preserve">CV met </w:t>
      </w:r>
      <w:r w:rsidRPr="005B551A">
        <w:rPr>
          <w:rFonts w:ascii="Calibri" w:hAnsi="Calibri" w:cs="Calibri"/>
        </w:rPr>
        <w:t>motivatiebrief</w:t>
      </w:r>
      <w:r w:rsidR="00BA6CE9">
        <w:rPr>
          <w:rFonts w:ascii="Calibri" w:hAnsi="Calibri" w:cs="Calibri"/>
        </w:rPr>
        <w:t xml:space="preserve"> en handtekeningenlijst</w:t>
      </w:r>
      <w:r w:rsidRPr="005B551A">
        <w:rPr>
          <w:rFonts w:ascii="Calibri" w:hAnsi="Calibri" w:cs="Calibri"/>
        </w:rPr>
        <w:t xml:space="preserve">. </w:t>
      </w:r>
    </w:p>
    <w:p w14:paraId="280BC355" w14:textId="7E3DD0EF" w:rsidR="005B551A" w:rsidRPr="005B551A" w:rsidRDefault="005B551A" w:rsidP="005B551A">
      <w:pPr>
        <w:rPr>
          <w:rFonts w:ascii="Calibri" w:hAnsi="Calibri" w:cs="Calibri"/>
        </w:rPr>
      </w:pPr>
      <w:r w:rsidRPr="005B551A">
        <w:rPr>
          <w:rFonts w:ascii="Calibri" w:hAnsi="Calibri" w:cs="Calibri"/>
        </w:rPr>
        <w:t>U kunt</w:t>
      </w:r>
      <w:r w:rsidR="00D02EC8">
        <w:rPr>
          <w:rFonts w:ascii="Calibri" w:hAnsi="Calibri" w:cs="Calibri"/>
        </w:rPr>
        <w:t xml:space="preserve"> </w:t>
      </w:r>
      <w:r w:rsidRPr="005B551A">
        <w:rPr>
          <w:rFonts w:ascii="Calibri" w:hAnsi="Calibri" w:cs="Calibri"/>
        </w:rPr>
        <w:t>uw kandidaatstelling per e-mail sturen naar secretariaat@bpfbandenenwielen.nl of per post naar:</w:t>
      </w:r>
    </w:p>
    <w:p w14:paraId="66514BA0" w14:textId="77777777" w:rsidR="005B551A" w:rsidRPr="005B551A" w:rsidRDefault="005B551A" w:rsidP="005B551A">
      <w:pPr>
        <w:rPr>
          <w:rFonts w:ascii="Calibri" w:hAnsi="Calibri" w:cs="Calibri"/>
        </w:rPr>
      </w:pPr>
      <w:r w:rsidRPr="005B551A">
        <w:rPr>
          <w:rFonts w:ascii="Calibri" w:hAnsi="Calibri" w:cs="Calibri"/>
        </w:rPr>
        <w:t>BPF Banden en Wielen</w:t>
      </w:r>
    </w:p>
    <w:p w14:paraId="57CF185C" w14:textId="77777777" w:rsidR="005B551A" w:rsidRPr="005B551A" w:rsidRDefault="005B551A" w:rsidP="005B551A">
      <w:pPr>
        <w:rPr>
          <w:rFonts w:ascii="Calibri" w:hAnsi="Calibri" w:cs="Calibri"/>
        </w:rPr>
      </w:pPr>
      <w:r w:rsidRPr="005B551A">
        <w:rPr>
          <w:rFonts w:ascii="Calibri" w:hAnsi="Calibri" w:cs="Calibri"/>
        </w:rPr>
        <w:t>t.a.v. de heer Peter Driehuijs</w:t>
      </w:r>
    </w:p>
    <w:p w14:paraId="3EE65617" w14:textId="77777777" w:rsidR="005B551A" w:rsidRPr="005B551A" w:rsidRDefault="005B551A" w:rsidP="005B551A">
      <w:pPr>
        <w:rPr>
          <w:rFonts w:ascii="Calibri" w:hAnsi="Calibri" w:cs="Calibri"/>
        </w:rPr>
      </w:pPr>
      <w:r w:rsidRPr="005B551A">
        <w:rPr>
          <w:rFonts w:ascii="Calibri" w:hAnsi="Calibri" w:cs="Calibri"/>
        </w:rPr>
        <w:t>Postbus 1044</w:t>
      </w:r>
    </w:p>
    <w:p w14:paraId="258193F0" w14:textId="77777777" w:rsidR="005B551A" w:rsidRPr="005B551A" w:rsidRDefault="005B551A" w:rsidP="005B551A">
      <w:pPr>
        <w:rPr>
          <w:rFonts w:ascii="Calibri" w:hAnsi="Calibri" w:cs="Calibri"/>
        </w:rPr>
      </w:pPr>
      <w:r w:rsidRPr="005B551A">
        <w:rPr>
          <w:rFonts w:ascii="Calibri" w:hAnsi="Calibri" w:cs="Calibri"/>
        </w:rPr>
        <w:t>2280 CA Rijswijk ZH</w:t>
      </w:r>
    </w:p>
    <w:p w14:paraId="59A43FE1" w14:textId="77777777" w:rsidR="005B551A" w:rsidRDefault="005B551A" w:rsidP="005B551A">
      <w:pPr>
        <w:rPr>
          <w:rFonts w:ascii="Calibri" w:hAnsi="Calibri" w:cs="Calibri"/>
        </w:rPr>
      </w:pPr>
    </w:p>
    <w:p w14:paraId="77152105" w14:textId="6355477C" w:rsidR="005B551A" w:rsidRPr="005B551A" w:rsidRDefault="005B551A" w:rsidP="005B551A">
      <w:pPr>
        <w:rPr>
          <w:rFonts w:ascii="Calibri" w:hAnsi="Calibri" w:cs="Calibri"/>
          <w:b/>
          <w:bCs/>
        </w:rPr>
      </w:pPr>
      <w:r w:rsidRPr="005B551A">
        <w:rPr>
          <w:rFonts w:ascii="Calibri" w:hAnsi="Calibri" w:cs="Calibri"/>
          <w:b/>
          <w:bCs/>
        </w:rPr>
        <w:t xml:space="preserve">Meer informatie </w:t>
      </w:r>
    </w:p>
    <w:p w14:paraId="00A0BDEC" w14:textId="77777777" w:rsidR="005B551A" w:rsidRPr="005B551A" w:rsidRDefault="005B551A" w:rsidP="005B551A">
      <w:pPr>
        <w:rPr>
          <w:rFonts w:ascii="Calibri" w:hAnsi="Calibri" w:cs="Calibri"/>
        </w:rPr>
      </w:pPr>
      <w:r w:rsidRPr="005B551A">
        <w:rPr>
          <w:rFonts w:ascii="Calibri" w:hAnsi="Calibri" w:cs="Calibri"/>
        </w:rPr>
        <w:t xml:space="preserve">Meer informatie over de werkzaamheden van het bestuur vindt u op www.bandenpensioen. nl. </w:t>
      </w:r>
    </w:p>
    <w:p w14:paraId="541588B5" w14:textId="77777777" w:rsidR="007719EC" w:rsidRPr="005B551A" w:rsidRDefault="007719EC" w:rsidP="005B551A">
      <w:pPr>
        <w:rPr>
          <w:rFonts w:ascii="Calibri" w:hAnsi="Calibri" w:cs="Calibri"/>
        </w:rPr>
      </w:pPr>
    </w:p>
    <w:p w14:paraId="4AA07D5C" w14:textId="77777777" w:rsidR="005B551A" w:rsidRPr="005B551A" w:rsidRDefault="005B551A" w:rsidP="005B551A">
      <w:pPr>
        <w:rPr>
          <w:rFonts w:ascii="Calibri" w:hAnsi="Calibri" w:cs="Calibri"/>
        </w:rPr>
      </w:pPr>
      <w:r w:rsidRPr="005B551A">
        <w:rPr>
          <w:rFonts w:ascii="Calibri" w:hAnsi="Calibri" w:cs="Calibri"/>
        </w:rPr>
        <w:t xml:space="preserve">Met vriendelijke groet, </w:t>
      </w:r>
    </w:p>
    <w:p w14:paraId="4D58418F" w14:textId="0D3380CB" w:rsidR="00C02D3A" w:rsidRDefault="005B551A" w:rsidP="005B551A">
      <w:pPr>
        <w:rPr>
          <w:rFonts w:eastAsiaTheme="minorEastAsia" w:cstheme="minorHAnsi"/>
          <w:noProof/>
          <w:lang w:eastAsia="nl-NL"/>
        </w:rPr>
      </w:pPr>
      <w:r w:rsidRPr="005B551A">
        <w:rPr>
          <w:rFonts w:ascii="Calibri" w:hAnsi="Calibri" w:cs="Calibri"/>
        </w:rPr>
        <w:t xml:space="preserve">BPF Banden en Wielen </w:t>
      </w:r>
    </w:p>
    <w:p w14:paraId="4DD7F892" w14:textId="77777777" w:rsidR="00C02D3A" w:rsidRDefault="00C02D3A" w:rsidP="00C02D3A">
      <w:pPr>
        <w:tabs>
          <w:tab w:val="left" w:pos="1800"/>
          <w:tab w:val="left" w:pos="3960"/>
          <w:tab w:val="left" w:pos="5850"/>
        </w:tabs>
        <w:spacing w:line="276" w:lineRule="auto"/>
        <w:rPr>
          <w:rFonts w:eastAsiaTheme="minorEastAsia" w:cstheme="minorHAnsi"/>
          <w:noProof/>
          <w:lang w:eastAsia="nl-NL"/>
        </w:rPr>
      </w:pPr>
    </w:p>
    <w:p w14:paraId="4454B505" w14:textId="77777777" w:rsidR="002E2C8B" w:rsidRDefault="002E2C8B" w:rsidP="00C02D3A">
      <w:pPr>
        <w:spacing w:after="160" w:line="256" w:lineRule="auto"/>
        <w:rPr>
          <w:rFonts w:eastAsiaTheme="minorEastAsia" w:cstheme="minorHAnsi"/>
          <w:noProof/>
          <w:lang w:eastAsia="nl-NL"/>
        </w:rPr>
      </w:pPr>
      <w:r w:rsidRPr="002E2C8B">
        <w:rPr>
          <w:rFonts w:eastAsiaTheme="minorEastAsia" w:cstheme="minorHAnsi"/>
          <w:noProof/>
          <w:lang w:eastAsia="nl-NL"/>
        </w:rPr>
        <w:drawing>
          <wp:inline distT="0" distB="0" distL="0" distR="0" wp14:anchorId="0686AB84" wp14:editId="510B13CB">
            <wp:extent cx="2276475" cy="1094793"/>
            <wp:effectExtent l="0" t="0" r="0" b="0"/>
            <wp:docPr id="103066847" name="Afbeelding 2" descr="Afbeelding 1,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1,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3190" cy="1102831"/>
                    </a:xfrm>
                    <a:prstGeom prst="rect">
                      <a:avLst/>
                    </a:prstGeom>
                    <a:noFill/>
                    <a:ln>
                      <a:noFill/>
                    </a:ln>
                  </pic:spPr>
                </pic:pic>
              </a:graphicData>
            </a:graphic>
          </wp:inline>
        </w:drawing>
      </w:r>
    </w:p>
    <w:p w14:paraId="64132ED8" w14:textId="597DA5F6" w:rsidR="002E2C8B" w:rsidRDefault="002E2C8B" w:rsidP="00C02D3A">
      <w:pPr>
        <w:spacing w:after="160" w:line="256" w:lineRule="auto"/>
        <w:rPr>
          <w:rFonts w:eastAsiaTheme="minorEastAsia" w:cstheme="minorHAnsi"/>
          <w:noProof/>
          <w:lang w:eastAsia="nl-NL"/>
        </w:rPr>
      </w:pPr>
      <w:r>
        <w:rPr>
          <w:rFonts w:eastAsiaTheme="minorEastAsia" w:cstheme="minorHAnsi"/>
          <w:noProof/>
          <w:lang w:eastAsia="nl-NL"/>
        </w:rPr>
        <w:t>Wim van den Brink</w:t>
      </w:r>
      <w:r>
        <w:rPr>
          <w:rFonts w:eastAsiaTheme="minorEastAsia" w:cstheme="minorHAnsi"/>
          <w:noProof/>
          <w:lang w:eastAsia="nl-NL"/>
        </w:rPr>
        <w:br/>
        <w:t xml:space="preserve">Voorzitter bestuur </w:t>
      </w:r>
    </w:p>
    <w:p w14:paraId="3593849D" w14:textId="77777777" w:rsidR="008B6D68" w:rsidRPr="00C02D3A" w:rsidRDefault="008B6D68" w:rsidP="00C02D3A">
      <w:pPr>
        <w:tabs>
          <w:tab w:val="left" w:pos="5670"/>
        </w:tabs>
        <w:rPr>
          <w:rFonts w:asciiTheme="majorHAnsi" w:eastAsiaTheme="minorEastAsia" w:hAnsiTheme="majorHAnsi" w:cstheme="majorHAnsi"/>
          <w:noProof/>
          <w:sz w:val="24"/>
          <w:lang w:eastAsia="nl-NL"/>
        </w:rPr>
      </w:pPr>
    </w:p>
    <w:sectPr w:rsidR="008B6D68" w:rsidRPr="00C02D3A" w:rsidSect="00AD09D7">
      <w:headerReference w:type="default" r:id="rId11"/>
      <w:footerReference w:type="default" r:id="rId12"/>
      <w:headerReference w:type="first" r:id="rId13"/>
      <w:footerReference w:type="first" r:id="rId14"/>
      <w:pgSz w:w="11906" w:h="16838"/>
      <w:pgMar w:top="2430" w:right="1417" w:bottom="108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5512" w14:textId="77777777" w:rsidR="002E2C8B" w:rsidRDefault="002E2C8B" w:rsidP="001A3D31">
      <w:r>
        <w:separator/>
      </w:r>
    </w:p>
  </w:endnote>
  <w:endnote w:type="continuationSeparator" w:id="0">
    <w:p w14:paraId="1C95C020" w14:textId="77777777" w:rsidR="002E2C8B" w:rsidRDefault="002E2C8B" w:rsidP="001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707E" w14:textId="77777777" w:rsidR="001A3D31" w:rsidRPr="004659E1" w:rsidRDefault="001A3D31" w:rsidP="004659E1">
    <w:pPr>
      <w:tabs>
        <w:tab w:val="left" w:pos="1170"/>
        <w:tab w:val="left" w:pos="1440"/>
        <w:tab w:val="left" w:pos="4140"/>
        <w:tab w:val="left" w:pos="5040"/>
      </w:tabs>
      <w:rPr>
        <w:rFonts w:asciiTheme="majorHAnsi" w:eastAsiaTheme="minorEastAsia" w:hAnsiTheme="majorHAnsi" w:cstheme="majorHAnsi"/>
        <w:i/>
        <w:noProof/>
        <w:color w:val="009933"/>
        <w:sz w:val="18"/>
        <w:lang w:eastAsia="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A89C8" w14:textId="77777777" w:rsidR="0008125C" w:rsidRPr="004659E1" w:rsidRDefault="0008125C" w:rsidP="0008125C">
    <w:pPr>
      <w:tabs>
        <w:tab w:val="left" w:pos="1170"/>
        <w:tab w:val="left" w:pos="4140"/>
        <w:tab w:val="left" w:pos="5040"/>
      </w:tabs>
      <w:rPr>
        <w:rFonts w:asciiTheme="majorHAnsi" w:eastAsiaTheme="minorEastAsia" w:hAnsiTheme="majorHAnsi" w:cstheme="majorHAnsi"/>
        <w:noProof/>
        <w:color w:val="009933"/>
        <w:sz w:val="18"/>
        <w:lang w:eastAsia="nl-NL"/>
      </w:rPr>
    </w:pPr>
    <w:r w:rsidRPr="004659E1">
      <w:rPr>
        <w:rFonts w:asciiTheme="majorHAnsi" w:eastAsiaTheme="minorEastAsia" w:hAnsiTheme="majorHAnsi" w:cstheme="majorHAnsi"/>
        <w:b/>
        <w:noProof/>
        <w:color w:val="009933"/>
        <w:sz w:val="18"/>
        <w:lang w:eastAsia="nl-NL"/>
      </w:rPr>
      <w:t>Bedrijfstakpensioenfonds voor de Banden- en Wielenbranche</w:t>
    </w:r>
    <w:r w:rsidRPr="004659E1">
      <w:rPr>
        <w:rFonts w:asciiTheme="majorHAnsi" w:eastAsiaTheme="minorEastAsia" w:hAnsiTheme="majorHAnsi" w:cstheme="majorHAnsi"/>
        <w:noProof/>
        <w:color w:val="009933"/>
        <w:sz w:val="18"/>
        <w:lang w:eastAsia="nl-NL"/>
      </w:rPr>
      <w:tab/>
    </w:r>
  </w:p>
  <w:p w14:paraId="1B248391" w14:textId="77777777" w:rsidR="0008125C" w:rsidRPr="004659E1" w:rsidRDefault="0008125C" w:rsidP="00B26B4F">
    <w:pPr>
      <w:tabs>
        <w:tab w:val="left" w:pos="1170"/>
        <w:tab w:val="left" w:pos="4140"/>
        <w:tab w:val="left" w:pos="5040"/>
        <w:tab w:val="left" w:pos="5670"/>
      </w:tabs>
      <w:rPr>
        <w:rFonts w:asciiTheme="majorHAnsi" w:eastAsiaTheme="minorEastAsia" w:hAnsiTheme="majorHAnsi" w:cstheme="majorHAnsi"/>
        <w:noProof/>
        <w:color w:val="009933"/>
        <w:sz w:val="18"/>
        <w:lang w:eastAsia="nl-NL"/>
      </w:rPr>
    </w:pPr>
    <w:r w:rsidRPr="004659E1">
      <w:rPr>
        <w:rFonts w:asciiTheme="majorHAnsi" w:eastAsiaTheme="minorEastAsia" w:hAnsiTheme="majorHAnsi" w:cstheme="majorHAnsi"/>
        <w:noProof/>
        <w:color w:val="009933"/>
        <w:sz w:val="18"/>
        <w:lang w:eastAsia="nl-NL"/>
      </w:rPr>
      <w:t>Postadres</w:t>
    </w:r>
    <w:r w:rsidRPr="004659E1">
      <w:rPr>
        <w:rFonts w:asciiTheme="majorHAnsi" w:eastAsiaTheme="minorEastAsia" w:hAnsiTheme="majorHAnsi" w:cstheme="majorHAnsi"/>
        <w:noProof/>
        <w:color w:val="009933"/>
        <w:sz w:val="18"/>
        <w:lang w:eastAsia="nl-NL"/>
      </w:rPr>
      <w:tab/>
      <w:t xml:space="preserve">Postbus </w:t>
    </w:r>
    <w:r w:rsidR="00B26B4F">
      <w:rPr>
        <w:rFonts w:asciiTheme="majorHAnsi" w:eastAsiaTheme="minorEastAsia" w:hAnsiTheme="majorHAnsi" w:cstheme="majorHAnsi"/>
        <w:noProof/>
        <w:color w:val="009933"/>
        <w:sz w:val="18"/>
        <w:lang w:eastAsia="nl-NL"/>
      </w:rPr>
      <w:t>1044</w:t>
    </w:r>
    <w:r w:rsidRPr="004659E1">
      <w:rPr>
        <w:rFonts w:asciiTheme="majorHAnsi" w:eastAsiaTheme="minorEastAsia" w:hAnsiTheme="majorHAnsi" w:cstheme="majorHAnsi"/>
        <w:noProof/>
        <w:color w:val="009933"/>
        <w:sz w:val="18"/>
        <w:lang w:eastAsia="nl-NL"/>
      </w:rPr>
      <w:t xml:space="preserve">, </w:t>
    </w:r>
    <w:r w:rsidR="00B26B4F">
      <w:rPr>
        <w:rFonts w:asciiTheme="majorHAnsi" w:eastAsiaTheme="minorEastAsia" w:hAnsiTheme="majorHAnsi" w:cstheme="majorHAnsi"/>
        <w:noProof/>
        <w:color w:val="009933"/>
        <w:sz w:val="18"/>
        <w:lang w:eastAsia="nl-NL"/>
      </w:rPr>
      <w:t>2280 CA Rijswijk ZH</w:t>
    </w:r>
    <w:r w:rsidRPr="004659E1">
      <w:rPr>
        <w:rFonts w:asciiTheme="majorHAnsi" w:eastAsiaTheme="minorEastAsia" w:hAnsiTheme="majorHAnsi" w:cstheme="majorHAnsi"/>
        <w:noProof/>
        <w:color w:val="009933"/>
        <w:sz w:val="18"/>
        <w:lang w:eastAsia="nl-NL"/>
      </w:rPr>
      <w:tab/>
      <w:t>Telefoon</w:t>
    </w:r>
    <w:r w:rsidRPr="004659E1">
      <w:rPr>
        <w:rFonts w:asciiTheme="majorHAnsi" w:eastAsiaTheme="minorEastAsia" w:hAnsiTheme="majorHAnsi" w:cstheme="majorHAnsi"/>
        <w:noProof/>
        <w:color w:val="009933"/>
        <w:sz w:val="18"/>
        <w:lang w:eastAsia="nl-NL"/>
      </w:rPr>
      <w:tab/>
    </w:r>
    <w:r w:rsidR="00B26B4F">
      <w:rPr>
        <w:rFonts w:asciiTheme="majorHAnsi" w:eastAsiaTheme="minorEastAsia" w:hAnsiTheme="majorHAnsi" w:cstheme="majorHAnsi"/>
        <w:noProof/>
        <w:color w:val="009933"/>
        <w:sz w:val="18"/>
        <w:lang w:eastAsia="nl-NL"/>
      </w:rPr>
      <w:tab/>
    </w:r>
    <w:r w:rsidRPr="004659E1">
      <w:rPr>
        <w:rFonts w:asciiTheme="majorHAnsi" w:eastAsiaTheme="minorEastAsia" w:hAnsiTheme="majorHAnsi" w:cstheme="majorHAnsi"/>
        <w:noProof/>
        <w:color w:val="009933"/>
        <w:sz w:val="18"/>
        <w:lang w:eastAsia="nl-NL"/>
      </w:rPr>
      <w:t>088 – 11</w:t>
    </w:r>
    <w:r w:rsidR="00B26B4F">
      <w:rPr>
        <w:rFonts w:asciiTheme="majorHAnsi" w:eastAsiaTheme="minorEastAsia" w:hAnsiTheme="majorHAnsi" w:cstheme="majorHAnsi"/>
        <w:noProof/>
        <w:color w:val="009933"/>
        <w:sz w:val="18"/>
        <w:lang w:eastAsia="nl-NL"/>
      </w:rPr>
      <w:t>9</w:t>
    </w:r>
    <w:r w:rsidRPr="004659E1">
      <w:rPr>
        <w:rFonts w:asciiTheme="majorHAnsi" w:eastAsiaTheme="minorEastAsia" w:hAnsiTheme="majorHAnsi" w:cstheme="majorHAnsi"/>
        <w:noProof/>
        <w:color w:val="009933"/>
        <w:sz w:val="18"/>
        <w:lang w:eastAsia="nl-NL"/>
      </w:rPr>
      <w:t xml:space="preserve"> </w:t>
    </w:r>
    <w:r w:rsidR="00B26B4F">
      <w:rPr>
        <w:rFonts w:asciiTheme="majorHAnsi" w:eastAsiaTheme="minorEastAsia" w:hAnsiTheme="majorHAnsi" w:cstheme="majorHAnsi"/>
        <w:noProof/>
        <w:color w:val="009933"/>
        <w:sz w:val="18"/>
        <w:lang w:eastAsia="nl-NL"/>
      </w:rPr>
      <w:t>80 25</w:t>
    </w:r>
  </w:p>
  <w:p w14:paraId="62D81735" w14:textId="77777777" w:rsidR="0008125C" w:rsidRDefault="0008125C" w:rsidP="00B26B4F">
    <w:pPr>
      <w:tabs>
        <w:tab w:val="left" w:pos="1170"/>
        <w:tab w:val="left" w:pos="4140"/>
        <w:tab w:val="left" w:pos="5040"/>
      </w:tabs>
      <w:rPr>
        <w:rFonts w:asciiTheme="majorHAnsi" w:eastAsiaTheme="minorEastAsia" w:hAnsiTheme="majorHAnsi" w:cstheme="majorHAnsi"/>
        <w:noProof/>
        <w:color w:val="009933"/>
        <w:sz w:val="18"/>
        <w:lang w:eastAsia="nl-NL"/>
      </w:rPr>
    </w:pPr>
    <w:r w:rsidRPr="004659E1">
      <w:rPr>
        <w:rFonts w:asciiTheme="majorHAnsi" w:eastAsiaTheme="minorEastAsia" w:hAnsiTheme="majorHAnsi" w:cstheme="majorHAnsi"/>
        <w:noProof/>
        <w:color w:val="009933"/>
        <w:sz w:val="18"/>
        <w:lang w:eastAsia="nl-NL"/>
      </w:rPr>
      <w:t>Website</w:t>
    </w:r>
    <w:r w:rsidRPr="004659E1">
      <w:rPr>
        <w:rFonts w:asciiTheme="majorHAnsi" w:eastAsiaTheme="minorEastAsia" w:hAnsiTheme="majorHAnsi" w:cstheme="majorHAnsi"/>
        <w:noProof/>
        <w:color w:val="009933"/>
        <w:sz w:val="18"/>
        <w:lang w:eastAsia="nl-NL"/>
      </w:rPr>
      <w:tab/>
    </w:r>
    <w:r w:rsidR="00B26B4F" w:rsidRPr="00B26B4F">
      <w:rPr>
        <w:rFonts w:asciiTheme="majorHAnsi" w:eastAsiaTheme="minorEastAsia" w:hAnsiTheme="majorHAnsi" w:cstheme="majorHAnsi"/>
        <w:noProof/>
        <w:color w:val="009933"/>
        <w:sz w:val="18"/>
        <w:lang w:eastAsia="nl-NL"/>
      </w:rPr>
      <w:t>www.bandenpensioen.nl</w:t>
    </w:r>
    <w:r w:rsidR="00B26B4F">
      <w:rPr>
        <w:rFonts w:asciiTheme="majorHAnsi" w:eastAsiaTheme="minorEastAsia" w:hAnsiTheme="majorHAnsi" w:cstheme="majorHAnsi"/>
        <w:noProof/>
        <w:color w:val="009933"/>
        <w:sz w:val="18"/>
        <w:lang w:eastAsia="nl-NL"/>
      </w:rPr>
      <w:tab/>
    </w:r>
    <w:r w:rsidRPr="004659E1">
      <w:rPr>
        <w:rFonts w:asciiTheme="majorHAnsi" w:eastAsiaTheme="minorEastAsia" w:hAnsiTheme="majorHAnsi" w:cstheme="majorHAnsi"/>
        <w:noProof/>
        <w:color w:val="009933"/>
        <w:sz w:val="18"/>
        <w:lang w:eastAsia="nl-NL"/>
      </w:rPr>
      <w:t xml:space="preserve">KvK nummer </w:t>
    </w:r>
    <w:r w:rsidRPr="004659E1">
      <w:rPr>
        <w:rFonts w:asciiTheme="majorHAnsi" w:eastAsiaTheme="minorEastAsia" w:hAnsiTheme="majorHAnsi" w:cstheme="majorHAnsi"/>
        <w:noProof/>
        <w:color w:val="009933"/>
        <w:sz w:val="18"/>
        <w:lang w:eastAsia="nl-NL"/>
      </w:rPr>
      <w:tab/>
      <w:t>41154308</w:t>
    </w:r>
    <w:r>
      <w:rPr>
        <w:rFonts w:asciiTheme="majorHAnsi" w:eastAsiaTheme="minorEastAsia" w:hAnsiTheme="majorHAnsi" w:cstheme="majorHAnsi"/>
        <w:noProof/>
        <w:color w:val="009933"/>
        <w:sz w:val="18"/>
        <w:lang w:eastAsia="nl-NL"/>
      </w:rPr>
      <w:tab/>
    </w:r>
  </w:p>
  <w:p w14:paraId="16FF3BAD" w14:textId="77777777" w:rsidR="0008125C" w:rsidRPr="0008125C" w:rsidRDefault="19EACDE7" w:rsidP="19EACDE7">
    <w:pPr>
      <w:tabs>
        <w:tab w:val="left" w:pos="1170"/>
        <w:tab w:val="left" w:pos="1440"/>
        <w:tab w:val="left" w:pos="4140"/>
        <w:tab w:val="left" w:pos="5040"/>
      </w:tabs>
      <w:rPr>
        <w:rFonts w:asciiTheme="majorHAnsi" w:eastAsiaTheme="minorEastAsia" w:hAnsiTheme="majorHAnsi" w:cstheme="majorBidi"/>
        <w:i/>
        <w:iCs/>
        <w:noProof/>
        <w:color w:val="009933"/>
        <w:sz w:val="18"/>
        <w:szCs w:val="18"/>
        <w:lang w:eastAsia="nl-NL"/>
      </w:rPr>
    </w:pPr>
    <w:r w:rsidRPr="19EACDE7">
      <w:rPr>
        <w:rFonts w:asciiTheme="majorHAnsi" w:eastAsiaTheme="minorEastAsia" w:hAnsiTheme="majorHAnsi" w:cstheme="majorBidi"/>
        <w:i/>
        <w:iCs/>
        <w:noProof/>
        <w:color w:val="009933"/>
        <w:sz w:val="18"/>
        <w:szCs w:val="18"/>
        <w:lang w:eastAsia="nl-NL"/>
      </w:rPr>
      <w:t>Appel Pensioenuitvoering verzorgt de administratie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56E6" w14:textId="77777777" w:rsidR="002E2C8B" w:rsidRDefault="002E2C8B" w:rsidP="001A3D31">
      <w:r>
        <w:separator/>
      </w:r>
    </w:p>
  </w:footnote>
  <w:footnote w:type="continuationSeparator" w:id="0">
    <w:p w14:paraId="7570F8F3" w14:textId="77777777" w:rsidR="002E2C8B" w:rsidRDefault="002E2C8B" w:rsidP="001A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1584" w14:textId="77777777" w:rsidR="001A3D31" w:rsidRDefault="00682E44">
    <w:pPr>
      <w:pStyle w:val="Koptekst"/>
    </w:pPr>
    <w:r>
      <w:rPr>
        <w:rFonts w:eastAsiaTheme="minorEastAsia"/>
        <w:noProof/>
        <w:lang w:eastAsia="nl-NL"/>
      </w:rPr>
      <w:drawing>
        <wp:anchor distT="0" distB="0" distL="114300" distR="114300" simplePos="0" relativeHeight="251659264" behindDoc="1" locked="0" layoutInCell="1" allowOverlap="1" wp14:anchorId="5A8DF477" wp14:editId="12E85A91">
          <wp:simplePos x="0" y="0"/>
          <wp:positionH relativeFrom="column">
            <wp:posOffset>-209550</wp:posOffset>
          </wp:positionH>
          <wp:positionV relativeFrom="paragraph">
            <wp:posOffset>-76835</wp:posOffset>
          </wp:positionV>
          <wp:extent cx="2276475" cy="1063208"/>
          <wp:effectExtent l="0" t="0" r="0" b="3810"/>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Logo-B&amp;W_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10632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6E9A" w14:textId="77777777" w:rsidR="0008125C" w:rsidRDefault="0008125C">
    <w:pPr>
      <w:pStyle w:val="Koptekst"/>
    </w:pPr>
    <w:r>
      <w:rPr>
        <w:rFonts w:eastAsiaTheme="minorEastAsia"/>
        <w:noProof/>
        <w:lang w:eastAsia="nl-NL"/>
      </w:rPr>
      <w:drawing>
        <wp:anchor distT="0" distB="0" distL="114300" distR="114300" simplePos="0" relativeHeight="251661312" behindDoc="1" locked="0" layoutInCell="1" allowOverlap="1" wp14:anchorId="76E71E46" wp14:editId="1B816D13">
          <wp:simplePos x="0" y="0"/>
          <wp:positionH relativeFrom="column">
            <wp:posOffset>-210185</wp:posOffset>
          </wp:positionH>
          <wp:positionV relativeFrom="paragraph">
            <wp:posOffset>-73025</wp:posOffset>
          </wp:positionV>
          <wp:extent cx="2276856" cy="1060704"/>
          <wp:effectExtent l="0" t="0" r="0" b="635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Logo-B&amp;W_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856" cy="1060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4273B"/>
    <w:multiLevelType w:val="hybridMultilevel"/>
    <w:tmpl w:val="920C47C0"/>
    <w:lvl w:ilvl="0" w:tplc="56A0A78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422087"/>
    <w:multiLevelType w:val="multilevel"/>
    <w:tmpl w:val="185A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071679">
    <w:abstractNumId w:val="1"/>
  </w:num>
  <w:num w:numId="2" w16cid:durableId="1844200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8B"/>
    <w:rsid w:val="00002698"/>
    <w:rsid w:val="0008125C"/>
    <w:rsid w:val="00082C49"/>
    <w:rsid w:val="00085977"/>
    <w:rsid w:val="000947E5"/>
    <w:rsid w:val="000B6540"/>
    <w:rsid w:val="000E5D10"/>
    <w:rsid w:val="00116783"/>
    <w:rsid w:val="0015405C"/>
    <w:rsid w:val="001A3D31"/>
    <w:rsid w:val="001C1445"/>
    <w:rsid w:val="00236943"/>
    <w:rsid w:val="002A1B1A"/>
    <w:rsid w:val="002B6F24"/>
    <w:rsid w:val="002C0793"/>
    <w:rsid w:val="002E2C8B"/>
    <w:rsid w:val="00445ECE"/>
    <w:rsid w:val="004659E1"/>
    <w:rsid w:val="004769D1"/>
    <w:rsid w:val="00485346"/>
    <w:rsid w:val="00537F07"/>
    <w:rsid w:val="005B551A"/>
    <w:rsid w:val="00661F08"/>
    <w:rsid w:val="00681313"/>
    <w:rsid w:val="00682E44"/>
    <w:rsid w:val="006E0CA9"/>
    <w:rsid w:val="006E1F55"/>
    <w:rsid w:val="007719EC"/>
    <w:rsid w:val="00787FD4"/>
    <w:rsid w:val="007A4133"/>
    <w:rsid w:val="007D60BC"/>
    <w:rsid w:val="008375A2"/>
    <w:rsid w:val="008B6D68"/>
    <w:rsid w:val="00983FF6"/>
    <w:rsid w:val="00A05507"/>
    <w:rsid w:val="00A24854"/>
    <w:rsid w:val="00A9549F"/>
    <w:rsid w:val="00AD09D7"/>
    <w:rsid w:val="00AF2463"/>
    <w:rsid w:val="00B104BF"/>
    <w:rsid w:val="00B26B4F"/>
    <w:rsid w:val="00B86B18"/>
    <w:rsid w:val="00BA6CE9"/>
    <w:rsid w:val="00BD1235"/>
    <w:rsid w:val="00BF2D09"/>
    <w:rsid w:val="00C02D3A"/>
    <w:rsid w:val="00C22201"/>
    <w:rsid w:val="00D02EC8"/>
    <w:rsid w:val="00E37D9F"/>
    <w:rsid w:val="00ED73F2"/>
    <w:rsid w:val="00F9009D"/>
    <w:rsid w:val="00FE639D"/>
    <w:rsid w:val="19EAC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5F2A"/>
  <w15:chartTrackingRefBased/>
  <w15:docId w15:val="{733B5C2E-D1EB-4BD6-8EF0-7BFE3DB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0BC"/>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D60BC"/>
    <w:rPr>
      <w:color w:val="0563C1" w:themeColor="hyperlink"/>
      <w:u w:val="single"/>
    </w:rPr>
  </w:style>
  <w:style w:type="character" w:styleId="Onopgelostemelding">
    <w:name w:val="Unresolved Mention"/>
    <w:basedOn w:val="Standaardalinea-lettertype"/>
    <w:uiPriority w:val="99"/>
    <w:semiHidden/>
    <w:unhideWhenUsed/>
    <w:rsid w:val="007D60BC"/>
    <w:rPr>
      <w:color w:val="605E5C"/>
      <w:shd w:val="clear" w:color="auto" w:fill="E1DFDD"/>
    </w:rPr>
  </w:style>
  <w:style w:type="paragraph" w:styleId="Koptekst">
    <w:name w:val="header"/>
    <w:basedOn w:val="Standaard"/>
    <w:link w:val="KoptekstChar"/>
    <w:uiPriority w:val="99"/>
    <w:unhideWhenUsed/>
    <w:rsid w:val="001A3D31"/>
    <w:pPr>
      <w:tabs>
        <w:tab w:val="center" w:pos="4536"/>
        <w:tab w:val="right" w:pos="9072"/>
      </w:tabs>
    </w:pPr>
  </w:style>
  <w:style w:type="character" w:customStyle="1" w:styleId="KoptekstChar">
    <w:name w:val="Koptekst Char"/>
    <w:basedOn w:val="Standaardalinea-lettertype"/>
    <w:link w:val="Koptekst"/>
    <w:uiPriority w:val="99"/>
    <w:rsid w:val="001A3D31"/>
  </w:style>
  <w:style w:type="paragraph" w:styleId="Voettekst">
    <w:name w:val="footer"/>
    <w:basedOn w:val="Standaard"/>
    <w:link w:val="VoettekstChar"/>
    <w:uiPriority w:val="99"/>
    <w:unhideWhenUsed/>
    <w:rsid w:val="001A3D31"/>
    <w:pPr>
      <w:tabs>
        <w:tab w:val="center" w:pos="4536"/>
        <w:tab w:val="right" w:pos="9072"/>
      </w:tabs>
    </w:pPr>
  </w:style>
  <w:style w:type="character" w:customStyle="1" w:styleId="VoettekstChar">
    <w:name w:val="Voettekst Char"/>
    <w:basedOn w:val="Standaardalinea-lettertype"/>
    <w:link w:val="Voettekst"/>
    <w:uiPriority w:val="99"/>
    <w:rsid w:val="001A3D31"/>
  </w:style>
  <w:style w:type="paragraph" w:customStyle="1" w:styleId="Default">
    <w:name w:val="Default"/>
    <w:rsid w:val="000E5D10"/>
    <w:pPr>
      <w:autoSpaceDE w:val="0"/>
      <w:autoSpaceDN w:val="0"/>
      <w:adjustRightInd w:val="0"/>
      <w:spacing w:after="0" w:line="240" w:lineRule="auto"/>
    </w:pPr>
    <w:rPr>
      <w:rFonts w:ascii="Verdana" w:hAnsi="Verdana" w:cs="Verdana"/>
      <w:color w:val="000000"/>
      <w:sz w:val="24"/>
      <w:szCs w:val="24"/>
    </w:rPr>
  </w:style>
  <w:style w:type="paragraph" w:styleId="Normaalweb">
    <w:name w:val="Normal (Web)"/>
    <w:basedOn w:val="Standaard"/>
    <w:uiPriority w:val="99"/>
    <w:semiHidden/>
    <w:unhideWhenUsed/>
    <w:rsid w:val="002E2C8B"/>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B5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8051">
      <w:bodyDiv w:val="1"/>
      <w:marLeft w:val="0"/>
      <w:marRight w:val="0"/>
      <w:marTop w:val="0"/>
      <w:marBottom w:val="0"/>
      <w:divBdr>
        <w:top w:val="none" w:sz="0" w:space="0" w:color="auto"/>
        <w:left w:val="none" w:sz="0" w:space="0" w:color="auto"/>
        <w:bottom w:val="none" w:sz="0" w:space="0" w:color="auto"/>
        <w:right w:val="none" w:sz="0" w:space="0" w:color="auto"/>
      </w:divBdr>
    </w:div>
    <w:div w:id="136268189">
      <w:bodyDiv w:val="1"/>
      <w:marLeft w:val="0"/>
      <w:marRight w:val="0"/>
      <w:marTop w:val="0"/>
      <w:marBottom w:val="0"/>
      <w:divBdr>
        <w:top w:val="none" w:sz="0" w:space="0" w:color="auto"/>
        <w:left w:val="none" w:sz="0" w:space="0" w:color="auto"/>
        <w:bottom w:val="none" w:sz="0" w:space="0" w:color="auto"/>
        <w:right w:val="none" w:sz="0" w:space="0" w:color="auto"/>
      </w:divBdr>
    </w:div>
    <w:div w:id="18034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tteRemmerdeHETSU\Downloads\Sjabloon%20brief%20Bpf%20BW%20v3%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DA19FB4438846AF5DD6594A48F2A7" ma:contentTypeVersion="17" ma:contentTypeDescription="Een nieuw document maken." ma:contentTypeScope="" ma:versionID="e64b066b777d23bf1ffbe6b99130cbef">
  <xsd:schema xmlns:xsd="http://www.w3.org/2001/XMLSchema" xmlns:xs="http://www.w3.org/2001/XMLSchema" xmlns:p="http://schemas.microsoft.com/office/2006/metadata/properties" xmlns:ns2="2a533c01-ee03-4db9-99a9-7fd7c748985e" xmlns:ns3="a974b17c-3109-432a-ad20-9984ef6ce87a" targetNamespace="http://schemas.microsoft.com/office/2006/metadata/properties" ma:root="true" ma:fieldsID="69f5830af60101d92f4dd111ca2a5b2f" ns2:_="" ns3:_="">
    <xsd:import namespace="2a533c01-ee03-4db9-99a9-7fd7c748985e"/>
    <xsd:import namespace="a974b17c-3109-432a-ad20-9984ef6ce8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33c01-ee03-4db9-99a9-7fd7c7489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89ee48-6978-436f-90d1-9f000fe2c19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74b17c-3109-432a-ad20-9984ef6ce87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6f44907-adba-4813-bff4-574f50803fb5}" ma:internalName="TaxCatchAll" ma:showField="CatchAllData" ma:web="a974b17c-3109-432a-ad20-9984ef6ce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74b17c-3109-432a-ad20-9984ef6ce87a" xsi:nil="true"/>
    <lcf76f155ced4ddcb4097134ff3c332f xmlns="2a533c01-ee03-4db9-99a9-7fd7c74898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A277E-FCA5-4391-86C4-914B4C3E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33c01-ee03-4db9-99a9-7fd7c748985e"/>
    <ds:schemaRef ds:uri="a974b17c-3109-432a-ad20-9984ef6ce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A8E62-D228-4EDC-B25D-EDDC2B6FBD26}">
  <ds:schemaRefs>
    <ds:schemaRef ds:uri="http://schemas.microsoft.com/office/2006/metadata/properties"/>
    <ds:schemaRef ds:uri="http://schemas.microsoft.com/office/infopath/2007/PartnerControls"/>
    <ds:schemaRef ds:uri="85b1eac5-2e18-4b7a-b60f-78dda773a23c"/>
    <ds:schemaRef ds:uri="a974b17c-3109-432a-ad20-9984ef6ce87a"/>
    <ds:schemaRef ds:uri="2a533c01-ee03-4db9-99a9-7fd7c748985e"/>
  </ds:schemaRefs>
</ds:datastoreItem>
</file>

<file path=customXml/itemProps3.xml><?xml version="1.0" encoding="utf-8"?>
<ds:datastoreItem xmlns:ds="http://schemas.openxmlformats.org/officeDocument/2006/customXml" ds:itemID="{15767EBF-89FF-4763-BE85-98880178F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brief Bpf BW v3 (2)</Template>
  <TotalTime>0</TotalTime>
  <Pages>2</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Remmerde | HET SUCCES</dc:creator>
  <cp:keywords/>
  <dc:description/>
  <cp:lastModifiedBy>Jooske Lambach</cp:lastModifiedBy>
  <cp:revision>13</cp:revision>
  <dcterms:created xsi:type="dcterms:W3CDTF">2025-06-24T13:27:00Z</dcterms:created>
  <dcterms:modified xsi:type="dcterms:W3CDTF">2025-06-26T12:41:00Z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0x010100BA0DA19FB4438846AF5DD6594A48F2A7</vt:lpwstr>
  </property>
  <property fmtid="{D5CDD505-2E9C-101B-9397-08002B2CF9AE}" pid="3" name="MediaServiceImageTags">
    <vt:lpwstr/>
  </property>
</Properties>
</file>